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E8E" w:rsidRDefault="00A77E8E" w:rsidP="00903B80">
      <w:pPr>
        <w:shd w:val="clear" w:color="auto" w:fill="FFFFFF"/>
        <w:tabs>
          <w:tab w:val="left" w:pos="-2410"/>
          <w:tab w:val="left" w:pos="-1985"/>
          <w:tab w:val="left" w:pos="-1843"/>
        </w:tabs>
        <w:autoSpaceDE w:val="0"/>
        <w:autoSpaceDN w:val="0"/>
        <w:spacing w:after="0" w:line="240" w:lineRule="auto"/>
        <w:jc w:val="right"/>
        <w:rPr>
          <w:rFonts w:ascii="Times New Roman" w:hAnsi="Times New Roman"/>
          <w:sz w:val="18"/>
          <w:szCs w:val="18"/>
          <w:lang w:val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9" o:spid="_x0000_s1026" type="#_x0000_t75" style="position:absolute;left:0;text-align:left;margin-left:3in;margin-top:0;width:34pt;height:48.2pt;z-index:251658240;visibility:visible">
            <v:imagedata r:id="rId5" o:title=""/>
            <w10:wrap type="square" side="right"/>
          </v:shape>
        </w:pict>
      </w:r>
    </w:p>
    <w:p w:rsidR="00A77E8E" w:rsidRDefault="00A77E8E" w:rsidP="00903B80">
      <w:pPr>
        <w:shd w:val="clear" w:color="auto" w:fill="FFFFFF"/>
        <w:tabs>
          <w:tab w:val="left" w:pos="-2410"/>
          <w:tab w:val="left" w:pos="-1985"/>
          <w:tab w:val="left" w:pos="-1843"/>
        </w:tabs>
        <w:autoSpaceDE w:val="0"/>
        <w:autoSpaceDN w:val="0"/>
        <w:spacing w:after="0" w:line="240" w:lineRule="auto"/>
        <w:jc w:val="right"/>
        <w:rPr>
          <w:rFonts w:ascii="Times New Roman" w:hAnsi="Times New Roman"/>
          <w:sz w:val="18"/>
          <w:szCs w:val="18"/>
          <w:lang w:val="uk-UA"/>
        </w:rPr>
      </w:pPr>
    </w:p>
    <w:p w:rsidR="00A77E8E" w:rsidRPr="00402694" w:rsidRDefault="00A77E8E" w:rsidP="00903B80">
      <w:pPr>
        <w:shd w:val="clear" w:color="auto" w:fill="FFFFFF"/>
        <w:tabs>
          <w:tab w:val="left" w:pos="-2410"/>
          <w:tab w:val="left" w:pos="-1985"/>
          <w:tab w:val="left" w:pos="-1843"/>
        </w:tabs>
        <w:autoSpaceDE w:val="0"/>
        <w:autoSpaceDN w:val="0"/>
        <w:spacing w:after="0" w:line="240" w:lineRule="auto"/>
        <w:jc w:val="right"/>
        <w:rPr>
          <w:rFonts w:ascii="Times New Roman CYR" w:hAnsi="Times New Roman CYR"/>
          <w:color w:val="000000"/>
          <w:sz w:val="18"/>
          <w:szCs w:val="18"/>
          <w:lang w:val="uk-UA"/>
        </w:rPr>
      </w:pPr>
      <w:r w:rsidRPr="00402694">
        <w:rPr>
          <w:rFonts w:ascii="Times New Roman" w:hAnsi="Times New Roman"/>
          <w:sz w:val="18"/>
          <w:szCs w:val="18"/>
          <w:lang w:val="uk-UA"/>
        </w:rPr>
        <w:br w:type="textWrapping" w:clear="all"/>
      </w:r>
    </w:p>
    <w:p w:rsidR="00A77E8E" w:rsidRPr="00402694" w:rsidRDefault="00A77E8E" w:rsidP="00ED236C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hAnsi="Times New Roman CYR"/>
          <w:b/>
          <w:bCs/>
          <w:sz w:val="28"/>
          <w:szCs w:val="28"/>
          <w:lang w:val="uk-UA"/>
        </w:rPr>
      </w:pPr>
      <w:r w:rsidRPr="00402694">
        <w:rPr>
          <w:rFonts w:ascii="Times New Roman CYR" w:hAnsi="Times New Roman CYR"/>
          <w:b/>
          <w:bCs/>
          <w:sz w:val="28"/>
          <w:szCs w:val="28"/>
          <w:lang w:val="uk-UA"/>
        </w:rPr>
        <w:t>УКРАЇНА</w:t>
      </w:r>
    </w:p>
    <w:p w:rsidR="00A77E8E" w:rsidRPr="00402694" w:rsidRDefault="00A77E8E" w:rsidP="00ED236C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402694">
        <w:rPr>
          <w:rFonts w:ascii="Times New Roman CYR" w:hAnsi="Times New Roman CYR"/>
          <w:b/>
          <w:sz w:val="28"/>
          <w:szCs w:val="28"/>
          <w:lang w:val="uk-UA"/>
        </w:rPr>
        <w:t>ВІННИЦЬКА РАЙОННА РАДА</w:t>
      </w:r>
    </w:p>
    <w:p w:rsidR="00A77E8E" w:rsidRDefault="00A77E8E" w:rsidP="00ED236C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402694">
        <w:rPr>
          <w:rFonts w:ascii="Times New Roman CYR" w:hAnsi="Times New Roman CYR"/>
          <w:b/>
          <w:sz w:val="28"/>
          <w:szCs w:val="28"/>
          <w:lang w:val="uk-UA"/>
        </w:rPr>
        <w:t>ВІННИЦЬКОЇ ОБЛАСТІ</w:t>
      </w:r>
    </w:p>
    <w:p w:rsidR="00A77E8E" w:rsidRDefault="00A77E8E" w:rsidP="00ED236C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hAnsi="Times New Roman CYR"/>
          <w:b/>
          <w:sz w:val="28"/>
          <w:szCs w:val="28"/>
          <w:lang w:val="uk-UA"/>
        </w:rPr>
      </w:pPr>
    </w:p>
    <w:p w:rsidR="00A77E8E" w:rsidRDefault="00A77E8E" w:rsidP="00984C11">
      <w:pPr>
        <w:pStyle w:val="Heading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32"/>
          <w:szCs w:val="32"/>
          <w:lang w:val="uk-UA"/>
        </w:rPr>
      </w:pPr>
      <w:r>
        <w:rPr>
          <w:lang w:val="uk-UA"/>
        </w:rPr>
        <w:t xml:space="preserve">   </w:t>
      </w:r>
      <w:r>
        <w:rPr>
          <w:b/>
          <w:sz w:val="32"/>
          <w:szCs w:val="32"/>
          <w:lang w:val="uk-UA"/>
        </w:rPr>
        <w:t>РІШЕННЯ №429</w:t>
      </w:r>
    </w:p>
    <w:p w:rsidR="00A77E8E" w:rsidRDefault="00A77E8E" w:rsidP="00ED236C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</w:p>
    <w:p w:rsidR="00A77E8E" w:rsidRPr="00402694" w:rsidRDefault="00A77E8E" w:rsidP="00ED236C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</w:p>
    <w:p w:rsidR="00A77E8E" w:rsidRDefault="00A77E8E" w:rsidP="00984C11">
      <w:pPr>
        <w:keepNext/>
        <w:tabs>
          <w:tab w:val="left" w:pos="-142"/>
          <w:tab w:val="left" w:pos="1832"/>
          <w:tab w:val="left" w:pos="2748"/>
          <w:tab w:val="left" w:pos="3664"/>
          <w:tab w:val="left" w:pos="4580"/>
          <w:tab w:val="left" w:pos="48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2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40269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84C11">
        <w:rPr>
          <w:rFonts w:ascii="Times New Roman" w:hAnsi="Times New Roman"/>
          <w:sz w:val="28"/>
          <w:szCs w:val="28"/>
          <w:lang w:val="uk-UA"/>
        </w:rPr>
        <w:t>27 грудня 2016 року                                                            20 сесія 7 скликання</w:t>
      </w:r>
    </w:p>
    <w:p w:rsidR="00A77E8E" w:rsidRPr="00984C11" w:rsidRDefault="00A77E8E" w:rsidP="00984C11">
      <w:pPr>
        <w:keepNext/>
        <w:tabs>
          <w:tab w:val="left" w:pos="-142"/>
          <w:tab w:val="left" w:pos="1832"/>
          <w:tab w:val="left" w:pos="2748"/>
          <w:tab w:val="left" w:pos="3664"/>
          <w:tab w:val="left" w:pos="4580"/>
          <w:tab w:val="left" w:pos="48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2"/>
        <w:rPr>
          <w:rFonts w:ascii="Times New Roman" w:hAnsi="Times New Roman"/>
          <w:b/>
          <w:sz w:val="28"/>
          <w:szCs w:val="28"/>
          <w:lang w:val="uk-UA"/>
        </w:rPr>
      </w:pPr>
    </w:p>
    <w:p w:rsidR="00A77E8E" w:rsidRPr="00402694" w:rsidRDefault="00A77E8E" w:rsidP="00ED236C">
      <w:pPr>
        <w:spacing w:after="0" w:line="240" w:lineRule="auto"/>
        <w:ind w:right="-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02694">
        <w:rPr>
          <w:rFonts w:ascii="Times New Roman" w:hAnsi="Times New Roman"/>
          <w:b/>
          <w:sz w:val="28"/>
          <w:szCs w:val="28"/>
          <w:lang w:val="uk-UA"/>
        </w:rPr>
        <w:t>Про затвердження технічної документації з нормативної гр</w:t>
      </w:r>
      <w:r>
        <w:rPr>
          <w:rFonts w:ascii="Times New Roman" w:hAnsi="Times New Roman"/>
          <w:b/>
          <w:sz w:val="28"/>
          <w:szCs w:val="28"/>
          <w:lang w:val="uk-UA"/>
        </w:rPr>
        <w:t>ошової оцінки земельної ділянки,що надана в оренду ПрАТ «УКРАГРО НПК» для розміщення та експлуатації основних, підсобних і допоміжних будівель та споруд підприємств переробної, машинобудівної та іншої промисловості, на території Стрижавської селищної ради, за межами населеного пункту, Вінницького району Вінницької області</w:t>
      </w:r>
    </w:p>
    <w:p w:rsidR="00A77E8E" w:rsidRPr="00402694" w:rsidRDefault="00A77E8E" w:rsidP="00ED236C">
      <w:pPr>
        <w:spacing w:after="0" w:line="240" w:lineRule="auto"/>
        <w:ind w:right="-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7E8E" w:rsidRDefault="00A77E8E" w:rsidP="00ED236C">
      <w:pPr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>Відповідно до п.21 ч.1 ст.43 Закону України «Про місцеве самоврядування в Україні», ст.ст.10, 194, 201 Земельного Кодексу України, ст.ст. 20, 21, 23 Закону України «Про оцінку земель», ст.ст. 9, 19, 35 Закону України «Про державну експертизу землевпорядної документації», розглянувши технічну документацію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7BFD">
        <w:rPr>
          <w:rFonts w:ascii="Times New Roman" w:hAnsi="Times New Roman"/>
          <w:sz w:val="28"/>
          <w:szCs w:val="28"/>
          <w:lang w:val="uk-UA"/>
        </w:rPr>
        <w:t>з нормативної грошової оцінки земельної ділянки,що надана в оренду ПрАТ «УКРАГРО НПК» для розміщення та експлуатації основних, підсобних і допоміжних будівель та споруд підприємств переробної, машинобудівної та іншої промисловості, на території Стрижавської селищної ради, за межами населеного пункту, Вінницького району Вінницької області</w:t>
      </w:r>
      <w:r w:rsidRPr="00402694">
        <w:rPr>
          <w:rFonts w:ascii="Times New Roman" w:hAnsi="Times New Roman"/>
          <w:sz w:val="28"/>
          <w:szCs w:val="28"/>
          <w:lang w:val="uk-UA"/>
        </w:rPr>
        <w:t>, враховуючи висновки державної експертизи землевпорядної документації №</w:t>
      </w:r>
      <w:r>
        <w:rPr>
          <w:rFonts w:ascii="Times New Roman" w:hAnsi="Times New Roman"/>
          <w:sz w:val="28"/>
          <w:szCs w:val="28"/>
          <w:lang w:val="uk-UA"/>
        </w:rPr>
        <w:t xml:space="preserve"> 2284</w:t>
      </w:r>
      <w:r w:rsidRPr="00402694">
        <w:rPr>
          <w:rFonts w:ascii="Times New Roman" w:hAnsi="Times New Roman"/>
          <w:sz w:val="28"/>
          <w:szCs w:val="28"/>
          <w:lang w:val="uk-UA"/>
        </w:rPr>
        <w:t xml:space="preserve"> від </w:t>
      </w:r>
      <w:r>
        <w:rPr>
          <w:rFonts w:ascii="Times New Roman" w:hAnsi="Times New Roman"/>
          <w:sz w:val="28"/>
          <w:szCs w:val="28"/>
          <w:lang w:val="uk-UA"/>
        </w:rPr>
        <w:t>31.10</w:t>
      </w:r>
      <w:r w:rsidRPr="00402694">
        <w:rPr>
          <w:rFonts w:ascii="Times New Roman" w:hAnsi="Times New Roman"/>
          <w:sz w:val="28"/>
          <w:szCs w:val="28"/>
          <w:lang w:val="uk-UA"/>
        </w:rPr>
        <w:t>.2016 року, постійної комісії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середовища, районна рада</w:t>
      </w:r>
    </w:p>
    <w:p w:rsidR="00A77E8E" w:rsidRPr="00402694" w:rsidRDefault="00A77E8E" w:rsidP="00ED236C">
      <w:pPr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77E8E" w:rsidRDefault="00A77E8E" w:rsidP="00E77BFD">
      <w:pPr>
        <w:autoSpaceDE w:val="0"/>
        <w:autoSpaceDN w:val="0"/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b/>
          <w:sz w:val="28"/>
          <w:szCs w:val="28"/>
          <w:lang w:val="uk-UA"/>
        </w:rPr>
        <w:t>ВИРІШИЛА</w:t>
      </w:r>
      <w:r w:rsidRPr="00402694">
        <w:rPr>
          <w:rFonts w:ascii="Times New Roman" w:hAnsi="Times New Roman"/>
          <w:sz w:val="28"/>
          <w:szCs w:val="28"/>
          <w:lang w:val="uk-UA"/>
        </w:rPr>
        <w:t>:</w:t>
      </w:r>
    </w:p>
    <w:p w:rsidR="00A77E8E" w:rsidRPr="00402694" w:rsidRDefault="00A77E8E" w:rsidP="00E77BFD">
      <w:pPr>
        <w:autoSpaceDE w:val="0"/>
        <w:autoSpaceDN w:val="0"/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77E8E" w:rsidRPr="00402694" w:rsidRDefault="00A77E8E" w:rsidP="00ED236C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spacing w:after="0" w:line="240" w:lineRule="auto"/>
        <w:ind w:left="0" w:right="-6"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>Затвердити технічну документацію 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7BFD">
        <w:rPr>
          <w:rFonts w:ascii="Times New Roman" w:hAnsi="Times New Roman"/>
          <w:sz w:val="28"/>
          <w:szCs w:val="28"/>
          <w:lang w:val="uk-UA"/>
        </w:rPr>
        <w:t>нормативної грошової оцінки земельної ділянки,що надана в оренду ПрАТ «УКРАГРО НПК» для розміщення та експлуатації основних, підсобних і допоміжних будівель та споруд підприємств переробної, машинобудівної та іншої промисловості, на території Стрижавської селищної ради, за межами населеного пункту, Вінницького району Вінницької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, загальною площею 3,5221га, з визначеною сумою 9909470 грн. 00 коп. (дев’ять мільйонів дев’ятсот дев’ять тисяч чотириста сімдесят гривень </w:t>
      </w:r>
      <w:r w:rsidRPr="00402694">
        <w:rPr>
          <w:rFonts w:ascii="Times New Roman" w:hAnsi="Times New Roman"/>
          <w:sz w:val="28"/>
          <w:szCs w:val="28"/>
          <w:lang w:val="uk-UA"/>
        </w:rPr>
        <w:t>00 коп.).</w:t>
      </w:r>
    </w:p>
    <w:p w:rsidR="00A77E8E" w:rsidRDefault="00A77E8E" w:rsidP="00ED236C">
      <w:pPr>
        <w:tabs>
          <w:tab w:val="left" w:pos="709"/>
          <w:tab w:val="left" w:pos="851"/>
        </w:tabs>
        <w:autoSpaceDE w:val="0"/>
        <w:autoSpaceDN w:val="0"/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>2. Контроль за виконанням даного рішення покласти на постійну комісію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 (Висловський Р.М.).</w:t>
      </w:r>
    </w:p>
    <w:p w:rsidR="00A77E8E" w:rsidRPr="00402694" w:rsidRDefault="00A77E8E" w:rsidP="00ED236C">
      <w:pPr>
        <w:tabs>
          <w:tab w:val="left" w:pos="709"/>
          <w:tab w:val="left" w:pos="851"/>
        </w:tabs>
        <w:autoSpaceDE w:val="0"/>
        <w:autoSpaceDN w:val="0"/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77E8E" w:rsidRPr="00402694" w:rsidRDefault="00A77E8E" w:rsidP="00ED236C">
      <w:pPr>
        <w:autoSpaceDE w:val="0"/>
        <w:autoSpaceDN w:val="0"/>
        <w:spacing w:after="0" w:line="240" w:lineRule="auto"/>
        <w:ind w:right="-5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02694">
        <w:rPr>
          <w:rFonts w:ascii="Times New Roman" w:hAnsi="Times New Roman"/>
          <w:b/>
          <w:sz w:val="28"/>
          <w:szCs w:val="28"/>
          <w:lang w:val="uk-UA"/>
        </w:rPr>
        <w:t>Голова районної ради                                                                С.М.Сітарський</w:t>
      </w:r>
    </w:p>
    <w:p w:rsidR="00A77E8E" w:rsidRPr="00402694" w:rsidRDefault="00A77E8E" w:rsidP="00ED236C">
      <w:pPr>
        <w:autoSpaceDE w:val="0"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>Плакида О.О.</w:t>
      </w:r>
    </w:p>
    <w:p w:rsidR="00A77E8E" w:rsidRPr="00402694" w:rsidRDefault="00A77E8E" w:rsidP="00ED236C">
      <w:pPr>
        <w:autoSpaceDE w:val="0"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>Часовських Д.В.</w:t>
      </w:r>
    </w:p>
    <w:p w:rsidR="00A77E8E" w:rsidRPr="00402694" w:rsidRDefault="00A77E8E" w:rsidP="00ED236C">
      <w:pPr>
        <w:autoSpaceDE w:val="0"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>Храпко А.М.</w:t>
      </w:r>
    </w:p>
    <w:p w:rsidR="00A77E8E" w:rsidRPr="00402694" w:rsidRDefault="00A77E8E" w:rsidP="00ED236C">
      <w:pPr>
        <w:autoSpaceDE w:val="0"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>Шабленко А.К.</w:t>
      </w:r>
    </w:p>
    <w:p w:rsidR="00A77E8E" w:rsidRPr="00402694" w:rsidRDefault="00A77E8E" w:rsidP="00ED236C">
      <w:pPr>
        <w:rPr>
          <w:lang w:val="uk-UA"/>
        </w:rPr>
      </w:pPr>
    </w:p>
    <w:p w:rsidR="00A77E8E" w:rsidRPr="00ED236C" w:rsidRDefault="00A77E8E">
      <w:pPr>
        <w:rPr>
          <w:lang w:val="uk-UA"/>
        </w:rPr>
      </w:pPr>
    </w:p>
    <w:sectPr w:rsidR="00A77E8E" w:rsidRPr="00ED236C" w:rsidSect="005B595F">
      <w:pgSz w:w="11906" w:h="16838"/>
      <w:pgMar w:top="1258" w:right="850" w:bottom="71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DB7DE2"/>
    <w:multiLevelType w:val="hybridMultilevel"/>
    <w:tmpl w:val="4C5609A2"/>
    <w:lvl w:ilvl="0" w:tplc="9286BA22">
      <w:start w:val="1"/>
      <w:numFmt w:val="decimal"/>
      <w:lvlText w:val="%1."/>
      <w:lvlJc w:val="left"/>
      <w:pPr>
        <w:ind w:left="1440" w:hanging="90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236C"/>
    <w:rsid w:val="00195F26"/>
    <w:rsid w:val="001C64E6"/>
    <w:rsid w:val="00302A16"/>
    <w:rsid w:val="00402694"/>
    <w:rsid w:val="005B595F"/>
    <w:rsid w:val="005C08B3"/>
    <w:rsid w:val="00903B80"/>
    <w:rsid w:val="00984C11"/>
    <w:rsid w:val="00A77E8E"/>
    <w:rsid w:val="00B45DA4"/>
    <w:rsid w:val="00DF779A"/>
    <w:rsid w:val="00E77BFD"/>
    <w:rsid w:val="00ED2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79A"/>
    <w:pPr>
      <w:spacing w:after="200" w:line="276" w:lineRule="auto"/>
    </w:pPr>
    <w:rPr>
      <w:lang w:val="ru-RU" w:eastAsia="ru-RU"/>
    </w:rPr>
  </w:style>
  <w:style w:type="paragraph" w:styleId="Heading3">
    <w:name w:val="heading 3"/>
    <w:basedOn w:val="Normal"/>
    <w:next w:val="Normal"/>
    <w:link w:val="Heading3Char1"/>
    <w:uiPriority w:val="99"/>
    <w:qFormat/>
    <w:locked/>
    <w:rsid w:val="00984C11"/>
    <w:pPr>
      <w:keepNext/>
      <w:tabs>
        <w:tab w:val="left" w:pos="4836"/>
      </w:tabs>
      <w:spacing w:after="0" w:line="240" w:lineRule="auto"/>
      <w:jc w:val="center"/>
      <w:outlineLvl w:val="2"/>
    </w:pPr>
    <w:rPr>
      <w:rFonts w:ascii="Times New Roman" w:hAnsi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974B46"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character" w:customStyle="1" w:styleId="Heading3Char1">
    <w:name w:val="Heading 3 Char1"/>
    <w:basedOn w:val="DefaultParagraphFont"/>
    <w:link w:val="Heading3"/>
    <w:uiPriority w:val="99"/>
    <w:locked/>
    <w:rsid w:val="00984C11"/>
    <w:rPr>
      <w:rFonts w:cs="Times New Roman"/>
      <w:sz w:val="28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442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63</TotalTime>
  <Pages>2</Pages>
  <Words>361</Words>
  <Characters>2059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ИРА</cp:lastModifiedBy>
  <cp:revision>3</cp:revision>
  <cp:lastPrinted>2016-12-28T10:45:00Z</cp:lastPrinted>
  <dcterms:created xsi:type="dcterms:W3CDTF">2016-11-15T07:33:00Z</dcterms:created>
  <dcterms:modified xsi:type="dcterms:W3CDTF">2016-12-28T10:45:00Z</dcterms:modified>
</cp:coreProperties>
</file>